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Formulář pro odstoupení od kupní smlouvy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Kupující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Jméno a příjmení: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e-mail, tel.: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Prodávající: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Jana Osoba</w:t>
        <w:br w:type="textWrapping"/>
        <w:t xml:space="preserve">Červená Třemešná 88</w:t>
        <w:br w:type="textWrapping"/>
        <w:t xml:space="preserve">508 01 Červená Třemešná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IČ: 74704851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Adresa pro vrácení zboží: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Jana Osoba, Červená Třemešná 88, 508 01 Červená Třemešná 88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E-mail: info@placatky-levne, tel.: 605 589 654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Oznámení o odstoupení od kupní smlouvy </w:t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Dne ……...…..…. jsem v internetovém obchodě Placatky-levne.cz objednal zboží ….................……...…..., číslo objednávky ………….......…, v hodnotě ….......….. Kč. Objednané zboží jsem obdržel dne ….…….........…..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 základě ust. § 1829 odst. 1 ve spojení s ust. § 1818 zákona č. 89/2012 Sb., občanský zákoník, využívám svého zákonného práva a odstupuji od kupní smlouvy uzavřené prostřednictvím internetu, která se týká výše uvedeného zboží a zároveň Vás žádám o poukázání kupní ceny Kč na můj bankovní účet číslo ….....…….../..…... nejpozději do 14 dnů od doručení tohoto odstoupení od smlouvy.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V ………....….  dne …...………...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Jméno a příjmení spotřebitele (podpis)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